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37" w:rsidRDefault="00A14637" w:rsidP="00A146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дисциплине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6768"/>
      </w:tblGrid>
      <w:tr w:rsidR="00A14637" w:rsidTr="00A1463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СОВРЕМЕННЫЕ ЛИНГВИСТИЧЕСКИЕ ИССЛЕДОВАНИЯ</w:t>
            </w:r>
            <w:r w:rsidR="000C5553"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A14637" w:rsidTr="00A1463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Код и название специальности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6-05-0113-08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  <w:t>Лингвистическое образование (немецкий язык)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p>
        </w:tc>
      </w:tr>
      <w:tr w:rsidR="00A14637" w:rsidTr="00A1463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Курс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 курс </w:t>
            </w:r>
          </w:p>
        </w:tc>
      </w:tr>
      <w:tr w:rsidR="00A14637" w:rsidTr="00A1463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Семестр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семестр</w:t>
            </w:r>
          </w:p>
        </w:tc>
      </w:tr>
      <w:tr w:rsidR="00A14637" w:rsidTr="00A1463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часов (всего/аудиторных)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Всего академических часов – 90, из них – 8 аудиторных часов</w:t>
            </w:r>
          </w:p>
        </w:tc>
      </w:tr>
      <w:tr w:rsidR="00A14637" w:rsidTr="00A1463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en-US"/>
              </w:rPr>
              <w:t>Трудоёмкость в зачетных единицах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зачётные единицы</w:t>
            </w:r>
          </w:p>
        </w:tc>
      </w:tr>
      <w:tr w:rsidR="00A14637" w:rsidTr="00A1463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Пререквизиты</w:t>
            </w:r>
            <w:proofErr w:type="spellEnd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DD7DC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Введение в языкознание</w:t>
            </w:r>
          </w:p>
        </w:tc>
      </w:tr>
      <w:tr w:rsidR="00A14637" w:rsidTr="00A1463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Краткое содержание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>1. Методологи</w:t>
            </w:r>
            <w:r w:rsidR="00DD7DC4"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>я лингвистического исследования.</w:t>
            </w:r>
          </w:p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>2. Дисциплинарно-методологическая ст</w:t>
            </w:r>
            <w:r w:rsidR="00DD7DC4"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>руктура современной лингвистики.</w:t>
            </w:r>
          </w:p>
          <w:p w:rsidR="00DD7DC4" w:rsidRDefault="00A14637">
            <w:pPr>
              <w:pStyle w:val="a3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 xml:space="preserve">3. Система лингвистических методов и методик. </w:t>
            </w:r>
          </w:p>
          <w:p w:rsidR="00A14637" w:rsidRDefault="00DD7DC4">
            <w:pPr>
              <w:pStyle w:val="a3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 xml:space="preserve">4. </w:t>
            </w:r>
            <w:proofErr w:type="spellStart"/>
            <w:r w:rsidR="00A14637"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>Парадигмальный</w:t>
            </w:r>
            <w:proofErr w:type="spellEnd"/>
            <w:r w:rsidR="00A14637"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 xml:space="preserve"> подход в методологии современной лингвистики.</w:t>
            </w:r>
          </w:p>
        </w:tc>
      </w:tr>
      <w:tr w:rsidR="00A14637" w:rsidTr="00A1463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Результаты обучения (знать, уметь, иметь навык)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 w:rsidP="00DD7DC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знать:</w:t>
            </w:r>
          </w:p>
          <w:p w:rsidR="00A14637" w:rsidRDefault="00A14637" w:rsidP="00DD7DC4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об основных проблемах, рассматриваемых лингвистикой;</w:t>
            </w:r>
          </w:p>
          <w:p w:rsidR="00A14637" w:rsidRDefault="00A14637" w:rsidP="00DD7DC4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о закономерностях функционирования языка;</w:t>
            </w:r>
          </w:p>
          <w:p w:rsidR="00A14637" w:rsidRDefault="00A14637" w:rsidP="00DD7DC4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о влиянии социальных факторов на языковое развитие;</w:t>
            </w:r>
          </w:p>
          <w:p w:rsidR="00A14637" w:rsidRDefault="00A14637" w:rsidP="00DD7DC4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об основных методах, используемых лингвистикой;</w:t>
            </w:r>
          </w:p>
          <w:p w:rsidR="00A14637" w:rsidRDefault="00A14637" w:rsidP="00DD7DC4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о языковой ситуации в Р</w:t>
            </w:r>
            <w:r w:rsidR="001D75A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еспублике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="001D75A3">
              <w:rPr>
                <w:rFonts w:ascii="Times New Roman" w:hAnsi="Times New Roman"/>
                <w:sz w:val="28"/>
                <w:szCs w:val="28"/>
                <w:lang w:eastAsia="en-US"/>
              </w:rPr>
              <w:t>еларусь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другими научными дисциплинами.</w:t>
            </w:r>
          </w:p>
          <w:p w:rsidR="00A14637" w:rsidRDefault="00A14637" w:rsidP="00DD7DC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уметь:</w:t>
            </w:r>
          </w:p>
          <w:p w:rsidR="00A14637" w:rsidRDefault="00A14637" w:rsidP="00DD7DC4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свободно оперировать лингвистическими терминами и понятиями;</w:t>
            </w:r>
          </w:p>
          <w:p w:rsidR="00A14637" w:rsidRDefault="00A14637" w:rsidP="00DD7DC4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применять полученные знания в собственной профессиональной деятельности;</w:t>
            </w:r>
          </w:p>
          <w:p w:rsidR="00A14637" w:rsidRDefault="00A14637" w:rsidP="00DD7DC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иметь навык:</w:t>
            </w:r>
          </w:p>
          <w:p w:rsidR="00A14637" w:rsidRDefault="00A14637" w:rsidP="00DD7D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DD7DC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анализа национально-культурной специфики речевого общения; </w:t>
            </w:r>
          </w:p>
          <w:p w:rsidR="00A14637" w:rsidRDefault="00A14637" w:rsidP="00DD7DC4">
            <w:pPr>
              <w:pStyle w:val="a3"/>
              <w:jc w:val="both"/>
              <w:rPr>
                <w:rFonts w:ascii="Times New Roman" w:hAnsi="Times New Roman"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DD7DC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самостоятельного проведения исследований с применением методов лингвистики.</w:t>
            </w:r>
          </w:p>
        </w:tc>
      </w:tr>
      <w:tr w:rsidR="00A14637" w:rsidTr="00A1463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Формируемые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компетенции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 w:rsidP="00DD7D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Применять знания об истории языка, общественно-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политическом развитии стран(ы) изучаемого языка и ее современных социально-культурных реалиях при решении профессиональных задач.</w:t>
            </w:r>
          </w:p>
          <w:p w:rsidR="00A14637" w:rsidRDefault="00A14637" w:rsidP="00DD7D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Применять знания о взаимосвязи языка и общества для решения теоретических и практических задач в сфере лингвистики и лингводидактики.</w:t>
            </w:r>
          </w:p>
        </w:tc>
      </w:tr>
      <w:tr w:rsidR="00A14637" w:rsidTr="00A14637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Форма промежуточной аттестации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637" w:rsidRDefault="00A146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4 семестре – экзамен</w:t>
            </w:r>
          </w:p>
        </w:tc>
      </w:tr>
    </w:tbl>
    <w:p w:rsidR="00A14637" w:rsidRDefault="00A14637" w:rsidP="00A14637"/>
    <w:p w:rsidR="005131AC" w:rsidRDefault="005131AC"/>
    <w:sectPr w:rsidR="0051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F5"/>
    <w:rsid w:val="000C5553"/>
    <w:rsid w:val="001D75A3"/>
    <w:rsid w:val="005131AC"/>
    <w:rsid w:val="00A14637"/>
    <w:rsid w:val="00D47EF5"/>
    <w:rsid w:val="00D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F7333-58A1-41C9-A7D6-1191D89B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63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User406</cp:lastModifiedBy>
  <cp:revision>5</cp:revision>
  <dcterms:created xsi:type="dcterms:W3CDTF">2026-01-20T10:58:00Z</dcterms:created>
  <dcterms:modified xsi:type="dcterms:W3CDTF">2026-01-21T07:02:00Z</dcterms:modified>
</cp:coreProperties>
</file>